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DFF" w:rsidRDefault="00BE12F1" w:rsidP="00EB589E">
      <w:pPr>
        <w:pStyle w:val="xxmsotitle"/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>
        <w:rPr>
          <w:rFonts w:asciiTheme="minorHAnsi" w:hAnsiTheme="minorHAnsi" w:cstheme="minorHAnsi"/>
          <w:b/>
          <w:color w:val="FF0000"/>
          <w:sz w:val="32"/>
          <w:szCs w:val="32"/>
        </w:rPr>
        <w:t>FAQ</w:t>
      </w:r>
      <w:r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and </w:t>
      </w:r>
      <w:r w:rsidR="001B69F3">
        <w:rPr>
          <w:rFonts w:asciiTheme="minorHAnsi" w:hAnsiTheme="minorHAnsi" w:cstheme="minorHAnsi"/>
          <w:b/>
          <w:color w:val="FF0000"/>
          <w:sz w:val="32"/>
          <w:szCs w:val="32"/>
        </w:rPr>
        <w:t>Training Material</w:t>
      </w:r>
      <w:r w:rsidR="00CC2DF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</w:t>
      </w:r>
    </w:p>
    <w:p w:rsidR="00EB589E" w:rsidRPr="002A2B4B" w:rsidRDefault="00CC2DFF" w:rsidP="00EB589E">
      <w:pPr>
        <w:pStyle w:val="xxmsotitle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color w:val="FF0000"/>
          <w:sz w:val="32"/>
          <w:szCs w:val="32"/>
        </w:rPr>
        <w:t>FY 2022 July Cycle</w:t>
      </w:r>
    </w:p>
    <w:p w:rsidR="00EB589E" w:rsidRPr="002A2B4B" w:rsidRDefault="00EB589E" w:rsidP="00EB589E">
      <w:pPr>
        <w:pStyle w:val="xxmsotitle"/>
        <w:rPr>
          <w:rFonts w:asciiTheme="minorHAnsi" w:hAnsiTheme="minorHAnsi" w:cstheme="minorHAnsi"/>
          <w:sz w:val="22"/>
          <w:szCs w:val="22"/>
        </w:rPr>
      </w:pPr>
    </w:p>
    <w:p w:rsidR="00EB589E" w:rsidRPr="00CC2DFF" w:rsidRDefault="00BE12F1" w:rsidP="00EB589E">
      <w:pPr>
        <w:pStyle w:val="xxmsotitle"/>
        <w:rPr>
          <w:rFonts w:asciiTheme="minorHAnsi" w:hAnsiTheme="minorHAnsi" w:cstheme="minorHAnsi"/>
          <w:b/>
          <w:sz w:val="22"/>
          <w:szCs w:val="22"/>
        </w:rPr>
      </w:pPr>
      <w:r w:rsidRPr="00CC2DFF">
        <w:rPr>
          <w:rFonts w:asciiTheme="minorHAnsi" w:hAnsiTheme="minorHAnsi" w:cstheme="minorHAnsi"/>
          <w:b/>
          <w:sz w:val="22"/>
          <w:szCs w:val="22"/>
        </w:rPr>
        <w:t xml:space="preserve">Information as of: </w:t>
      </w:r>
      <w:r w:rsidR="008171D8" w:rsidRPr="00CC2DFF">
        <w:rPr>
          <w:rFonts w:asciiTheme="minorHAnsi" w:hAnsiTheme="minorHAnsi" w:cstheme="minorHAnsi"/>
          <w:sz w:val="22"/>
          <w:szCs w:val="22"/>
        </w:rPr>
        <w:t>May 17, 2022</w:t>
      </w:r>
    </w:p>
    <w:p w:rsidR="00EB589E" w:rsidRPr="002A2B4B" w:rsidRDefault="00EB589E" w:rsidP="00EB589E">
      <w:pPr>
        <w:pStyle w:val="xxmsonormal"/>
        <w:ind w:left="720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</w:rPr>
        <w:t>  </w:t>
      </w:r>
    </w:p>
    <w:p w:rsidR="00BE12F1" w:rsidRDefault="00BE12F1" w:rsidP="0099030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CSD branch has provided this FAQ and training material update. Please check the DLG website periodically for more information.</w:t>
      </w:r>
    </w:p>
    <w:p w:rsidR="00CC2DFF" w:rsidRDefault="00CC2DFF" w:rsidP="00990302">
      <w:pPr>
        <w:rPr>
          <w:rFonts w:asciiTheme="minorHAnsi" w:hAnsiTheme="minorHAnsi" w:cstheme="minorHAnsi"/>
          <w:sz w:val="22"/>
          <w:szCs w:val="22"/>
        </w:rPr>
      </w:pPr>
    </w:p>
    <w:p w:rsidR="00BE12F1" w:rsidRPr="00BE12F1" w:rsidRDefault="00BE12F1" w:rsidP="00990302">
      <w:pPr>
        <w:rPr>
          <w:rFonts w:asciiTheme="minorHAnsi" w:hAnsiTheme="minorHAnsi" w:cstheme="minorHAnsi"/>
          <w:b/>
          <w:sz w:val="22"/>
          <w:szCs w:val="22"/>
        </w:rPr>
      </w:pPr>
      <w:r w:rsidRPr="00BE12F1">
        <w:rPr>
          <w:rFonts w:asciiTheme="minorHAnsi" w:hAnsiTheme="minorHAnsi" w:cstheme="minorHAnsi"/>
          <w:b/>
          <w:sz w:val="22"/>
          <w:szCs w:val="22"/>
        </w:rPr>
        <w:t xml:space="preserve">FAQ and Training Material update link: </w:t>
      </w:r>
    </w:p>
    <w:p w:rsidR="00013B2B" w:rsidRDefault="00013B2B" w:rsidP="00990302">
      <w:pPr>
        <w:rPr>
          <w:rFonts w:asciiTheme="minorHAnsi" w:hAnsiTheme="minorHAnsi" w:cstheme="minorHAnsi"/>
          <w:sz w:val="22"/>
          <w:szCs w:val="22"/>
        </w:rPr>
      </w:pPr>
    </w:p>
    <w:p w:rsidR="00990302" w:rsidRDefault="00013B2B" w:rsidP="00990302">
      <w:pPr>
        <w:rPr>
          <w:rFonts w:asciiTheme="minorHAnsi" w:hAnsiTheme="minorHAnsi" w:cstheme="minorHAnsi"/>
          <w:sz w:val="22"/>
          <w:szCs w:val="22"/>
        </w:rPr>
      </w:pPr>
      <w:r w:rsidRPr="00013B2B">
        <w:rPr>
          <w:rFonts w:asciiTheme="minorHAnsi" w:hAnsiTheme="minorHAnsi" w:cstheme="minorHAnsi"/>
          <w:b/>
          <w:sz w:val="22"/>
          <w:szCs w:val="22"/>
        </w:rPr>
        <w:t>Link to registration training material: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hyperlink r:id="rId4" w:history="1">
        <w:r w:rsidR="00990302" w:rsidRPr="002A2B4B">
          <w:rPr>
            <w:rStyle w:val="Hyperlink"/>
            <w:rFonts w:asciiTheme="minorHAnsi" w:hAnsiTheme="minorHAnsi" w:cstheme="minorHAnsi"/>
            <w:sz w:val="22"/>
            <w:szCs w:val="22"/>
          </w:rPr>
          <w:t>http://kydlgweb.ky.gov//Doc</w:t>
        </w:r>
        <w:r w:rsidR="00990302" w:rsidRPr="002A2B4B">
          <w:rPr>
            <w:rStyle w:val="Hyperlink"/>
            <w:rFonts w:asciiTheme="minorHAnsi" w:hAnsiTheme="minorHAnsi" w:cstheme="minorHAnsi"/>
            <w:sz w:val="22"/>
            <w:szCs w:val="22"/>
          </w:rPr>
          <w:t>u</w:t>
        </w:r>
        <w:r w:rsidR="00990302" w:rsidRPr="002A2B4B">
          <w:rPr>
            <w:rStyle w:val="Hyperlink"/>
            <w:rFonts w:asciiTheme="minorHAnsi" w:hAnsiTheme="minorHAnsi" w:cstheme="minorHAnsi"/>
            <w:sz w:val="22"/>
            <w:szCs w:val="22"/>
          </w:rPr>
          <w:t>ments/SpecDist/Instructions%20for%20completing%20FY%202022%20Registration.docx</w:t>
        </w:r>
      </w:hyperlink>
    </w:p>
    <w:p w:rsidR="001B69F3" w:rsidRDefault="001B69F3" w:rsidP="00990302">
      <w:pPr>
        <w:rPr>
          <w:rFonts w:asciiTheme="minorHAnsi" w:hAnsiTheme="minorHAnsi" w:cstheme="minorHAnsi"/>
          <w:sz w:val="22"/>
          <w:szCs w:val="22"/>
        </w:rPr>
      </w:pPr>
    </w:p>
    <w:p w:rsidR="001B69F3" w:rsidRPr="00013B2B" w:rsidRDefault="00013B2B" w:rsidP="00990302">
      <w:pPr>
        <w:rPr>
          <w:rFonts w:asciiTheme="minorHAnsi" w:hAnsiTheme="minorHAnsi" w:cstheme="minorHAnsi"/>
          <w:b/>
          <w:sz w:val="22"/>
          <w:szCs w:val="22"/>
        </w:rPr>
      </w:pPr>
      <w:r w:rsidRPr="00013B2B">
        <w:rPr>
          <w:rFonts w:asciiTheme="minorHAnsi" w:hAnsiTheme="minorHAnsi" w:cstheme="minorHAnsi"/>
          <w:b/>
          <w:sz w:val="22"/>
          <w:szCs w:val="22"/>
        </w:rPr>
        <w:t>Link</w:t>
      </w:r>
      <w:r>
        <w:rPr>
          <w:rFonts w:asciiTheme="minorHAnsi" w:hAnsiTheme="minorHAnsi" w:cstheme="minorHAnsi"/>
          <w:b/>
          <w:sz w:val="22"/>
          <w:szCs w:val="22"/>
        </w:rPr>
        <w:t xml:space="preserve"> to</w:t>
      </w:r>
      <w:r w:rsidRPr="00013B2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13B2B">
        <w:rPr>
          <w:rFonts w:asciiTheme="minorHAnsi" w:hAnsiTheme="minorHAnsi" w:cstheme="minorHAnsi"/>
          <w:b/>
          <w:sz w:val="22"/>
          <w:szCs w:val="22"/>
        </w:rPr>
        <w:t>Non-Enterprise – July Cycle</w:t>
      </w:r>
      <w:r w:rsidR="001B69F3" w:rsidRPr="00013B2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1B69F3" w:rsidRPr="00013B2B">
        <w:rPr>
          <w:rFonts w:asciiTheme="minorHAnsi" w:hAnsiTheme="minorHAnsi" w:cstheme="minorHAnsi"/>
          <w:b/>
          <w:sz w:val="22"/>
          <w:szCs w:val="22"/>
        </w:rPr>
        <w:t>budget estimate training material</w:t>
      </w:r>
      <w:proofErr w:type="gramEnd"/>
      <w:r w:rsidR="001B69F3" w:rsidRPr="00013B2B">
        <w:rPr>
          <w:rFonts w:asciiTheme="minorHAnsi" w:hAnsiTheme="minorHAnsi" w:cstheme="minorHAnsi"/>
          <w:b/>
          <w:sz w:val="22"/>
          <w:szCs w:val="22"/>
        </w:rPr>
        <w:t>:</w:t>
      </w:r>
    </w:p>
    <w:p w:rsidR="001B69F3" w:rsidRPr="001B69F3" w:rsidRDefault="001B69F3" w:rsidP="001B69F3">
      <w:pPr>
        <w:rPr>
          <w:rFonts w:asciiTheme="minorHAnsi" w:hAnsiTheme="minorHAnsi" w:cstheme="minorHAnsi"/>
          <w:sz w:val="22"/>
          <w:szCs w:val="22"/>
        </w:rPr>
      </w:pPr>
      <w:hyperlink r:id="rId5" w:history="1">
        <w:r w:rsidRPr="001B69F3">
          <w:rPr>
            <w:rStyle w:val="Hyperlink"/>
            <w:rFonts w:asciiTheme="minorHAnsi" w:hAnsiTheme="minorHAnsi" w:cstheme="minorHAnsi"/>
            <w:sz w:val="22"/>
            <w:szCs w:val="22"/>
          </w:rPr>
          <w:t>http://kydlgweb.ky.gov//Documents/SpecDist/Completing%20the%20Budget%20Summary%20Form%20-%20Non-Enterprise%20-%20July%20Cycle%202022.pptx</w:t>
        </w:r>
      </w:hyperlink>
    </w:p>
    <w:p w:rsidR="001B69F3" w:rsidRPr="001B69F3" w:rsidRDefault="001B69F3" w:rsidP="00990302">
      <w:pPr>
        <w:rPr>
          <w:rFonts w:asciiTheme="minorHAnsi" w:hAnsiTheme="minorHAnsi" w:cstheme="minorHAnsi"/>
          <w:sz w:val="22"/>
          <w:szCs w:val="22"/>
        </w:rPr>
      </w:pPr>
    </w:p>
    <w:p w:rsidR="001B69F3" w:rsidRPr="001B69F3" w:rsidRDefault="00013B2B" w:rsidP="001B69F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Link to </w:t>
      </w:r>
      <w:r w:rsidR="001B69F3" w:rsidRPr="00013B2B">
        <w:rPr>
          <w:rFonts w:asciiTheme="minorHAnsi" w:hAnsiTheme="minorHAnsi" w:cstheme="minorHAnsi"/>
          <w:b/>
          <w:sz w:val="22"/>
          <w:szCs w:val="22"/>
        </w:rPr>
        <w:t xml:space="preserve">Enterprise </w:t>
      </w:r>
      <w:r w:rsidR="001B69F3" w:rsidRPr="00013B2B">
        <w:rPr>
          <w:rFonts w:asciiTheme="minorHAnsi" w:hAnsiTheme="minorHAnsi" w:cstheme="minorHAnsi"/>
          <w:b/>
          <w:sz w:val="22"/>
          <w:szCs w:val="22"/>
        </w:rPr>
        <w:t>– July Cycl</w:t>
      </w:r>
      <w:r w:rsidR="001B69F3" w:rsidRPr="00013B2B">
        <w:rPr>
          <w:rFonts w:asciiTheme="minorHAnsi" w:hAnsiTheme="minorHAnsi" w:cstheme="minorHAnsi"/>
          <w:b/>
          <w:sz w:val="22"/>
          <w:szCs w:val="22"/>
        </w:rPr>
        <w:t>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013B2B">
        <w:rPr>
          <w:rFonts w:asciiTheme="minorHAnsi" w:hAnsiTheme="minorHAnsi" w:cstheme="minorHAnsi"/>
          <w:b/>
          <w:sz w:val="22"/>
          <w:szCs w:val="22"/>
        </w:rPr>
        <w:t>budget estimate training material</w:t>
      </w:r>
      <w:proofErr w:type="gramEnd"/>
      <w:r w:rsidR="001B69F3" w:rsidRPr="00013B2B">
        <w:rPr>
          <w:rFonts w:asciiTheme="minorHAnsi" w:hAnsiTheme="minorHAnsi" w:cstheme="minorHAnsi"/>
          <w:b/>
          <w:sz w:val="22"/>
          <w:szCs w:val="22"/>
        </w:rPr>
        <w:t>:</w:t>
      </w:r>
      <w:r w:rsidR="001B69F3" w:rsidRPr="001B69F3">
        <w:rPr>
          <w:rFonts w:asciiTheme="minorHAnsi" w:hAnsiTheme="minorHAnsi" w:cstheme="minorHAnsi"/>
          <w:sz w:val="22"/>
          <w:szCs w:val="22"/>
        </w:rPr>
        <w:t xml:space="preserve"> </w:t>
      </w:r>
      <w:hyperlink r:id="rId6" w:history="1">
        <w:r w:rsidR="001B69F3" w:rsidRPr="001B69F3">
          <w:rPr>
            <w:rStyle w:val="Hyperlink"/>
            <w:rFonts w:asciiTheme="minorHAnsi" w:hAnsiTheme="minorHAnsi" w:cstheme="minorHAnsi"/>
            <w:sz w:val="22"/>
            <w:szCs w:val="22"/>
          </w:rPr>
          <w:t>http://kydlgweb.ky.gov//Documents/SpecDist/Completing%20the%20Budget%20Summary%20Form%20-%20Enterprise%20-%20July%20Cycle%202022.pptx</w:t>
        </w:r>
      </w:hyperlink>
    </w:p>
    <w:p w:rsidR="001B69F3" w:rsidRPr="002A2B4B" w:rsidRDefault="001B69F3" w:rsidP="00990302">
      <w:pPr>
        <w:rPr>
          <w:rFonts w:asciiTheme="minorHAnsi" w:hAnsiTheme="minorHAnsi" w:cstheme="minorHAnsi"/>
          <w:sz w:val="22"/>
          <w:szCs w:val="22"/>
        </w:rPr>
      </w:pPr>
    </w:p>
    <w:p w:rsidR="001B69F3" w:rsidRPr="001B69F3" w:rsidRDefault="001B69F3" w:rsidP="00EB589E">
      <w:pPr>
        <w:rPr>
          <w:rFonts w:asciiTheme="minorHAnsi" w:hAnsiTheme="minorHAnsi" w:cstheme="minorHAnsi"/>
          <w:b/>
          <w:sz w:val="22"/>
          <w:szCs w:val="22"/>
        </w:rPr>
      </w:pPr>
      <w:r w:rsidRPr="001B69F3">
        <w:rPr>
          <w:rFonts w:asciiTheme="minorHAnsi" w:hAnsiTheme="minorHAnsi" w:cstheme="minorHAnsi"/>
          <w:b/>
          <w:sz w:val="22"/>
          <w:szCs w:val="22"/>
        </w:rPr>
        <w:t>FAQ</w:t>
      </w:r>
    </w:p>
    <w:p w:rsidR="00EB589E" w:rsidRPr="002A2B4B" w:rsidRDefault="00B12D94" w:rsidP="00EB589E">
      <w:pPr>
        <w:rPr>
          <w:rFonts w:asciiTheme="minorHAnsi" w:hAnsiTheme="minorHAnsi" w:cstheme="minorHAnsi"/>
          <w:sz w:val="22"/>
          <w:szCs w:val="22"/>
        </w:rPr>
      </w:pPr>
      <w:r w:rsidRPr="002A2B4B">
        <w:rPr>
          <w:rFonts w:asciiTheme="minorHAnsi" w:hAnsiTheme="minorHAnsi" w:cstheme="minorHAnsi"/>
          <w:sz w:val="22"/>
          <w:szCs w:val="22"/>
        </w:rPr>
        <w:t>Y</w:t>
      </w:r>
      <w:r w:rsidR="00EB589E" w:rsidRPr="002A2B4B">
        <w:rPr>
          <w:rFonts w:asciiTheme="minorHAnsi" w:hAnsiTheme="minorHAnsi" w:cstheme="minorHAnsi"/>
          <w:sz w:val="22"/>
          <w:szCs w:val="22"/>
        </w:rPr>
        <w:t xml:space="preserve">ou will not receive a confirmation email after submitting the FY 2022 registration form. Once FY 2022 registration </w:t>
      </w:r>
      <w:proofErr w:type="gramStart"/>
      <w:r w:rsidR="00EB589E" w:rsidRPr="002A2B4B">
        <w:rPr>
          <w:rFonts w:asciiTheme="minorHAnsi" w:hAnsiTheme="minorHAnsi" w:cstheme="minorHAnsi"/>
          <w:sz w:val="22"/>
          <w:szCs w:val="22"/>
        </w:rPr>
        <w:t>is submitted</w:t>
      </w:r>
      <w:proofErr w:type="gramEnd"/>
      <w:r w:rsidR="00EB589E" w:rsidRPr="002A2B4B">
        <w:rPr>
          <w:rFonts w:asciiTheme="minorHAnsi" w:hAnsiTheme="minorHAnsi" w:cstheme="minorHAnsi"/>
          <w:sz w:val="22"/>
          <w:szCs w:val="22"/>
        </w:rPr>
        <w:t>, an electronic payment link will be sent via email within 72 hours to the contact listed on the registration f</w:t>
      </w:r>
      <w:r w:rsidR="00395C36">
        <w:rPr>
          <w:rFonts w:asciiTheme="minorHAnsi" w:hAnsiTheme="minorHAnsi" w:cstheme="minorHAnsi"/>
          <w:sz w:val="22"/>
          <w:szCs w:val="22"/>
        </w:rPr>
        <w:t xml:space="preserve">orm. </w:t>
      </w:r>
      <w:r w:rsidR="00CC2DFF">
        <w:rPr>
          <w:rFonts w:asciiTheme="minorHAnsi" w:hAnsiTheme="minorHAnsi" w:cstheme="minorHAnsi"/>
          <w:sz w:val="22"/>
          <w:szCs w:val="22"/>
        </w:rPr>
        <w:t>Receiving a payment link will serve as notification that your FY 2022 registration form has been received.</w:t>
      </w:r>
      <w:r w:rsidR="00CC2DFF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GoBack"/>
      <w:bookmarkEnd w:id="0"/>
      <w:r w:rsidR="00395C36">
        <w:rPr>
          <w:rFonts w:asciiTheme="minorHAnsi" w:hAnsiTheme="minorHAnsi" w:cstheme="minorHAnsi"/>
          <w:sz w:val="22"/>
          <w:szCs w:val="22"/>
        </w:rPr>
        <w:t xml:space="preserve">After the payment is </w:t>
      </w:r>
      <w:r w:rsidR="00EB589E" w:rsidRPr="002A2B4B">
        <w:rPr>
          <w:rFonts w:asciiTheme="minorHAnsi" w:hAnsiTheme="minorHAnsi" w:cstheme="minorHAnsi"/>
          <w:sz w:val="22"/>
          <w:szCs w:val="22"/>
        </w:rPr>
        <w:t>completed, DLG will email the fiscal</w:t>
      </w:r>
      <w:r w:rsidR="00CC2DFF">
        <w:rPr>
          <w:rFonts w:asciiTheme="minorHAnsi" w:hAnsiTheme="minorHAnsi" w:cstheme="minorHAnsi"/>
          <w:sz w:val="22"/>
          <w:szCs w:val="22"/>
        </w:rPr>
        <w:t xml:space="preserve"> year 2022 budget estimate PDF. </w:t>
      </w:r>
    </w:p>
    <w:p w:rsidR="00EB589E" w:rsidRPr="002A2B4B" w:rsidRDefault="00EB589E" w:rsidP="00EB589E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EB589E" w:rsidRPr="002A2B4B" w:rsidRDefault="00EB589E" w:rsidP="00EB589E">
      <w:pPr>
        <w:rPr>
          <w:rFonts w:asciiTheme="minorHAnsi" w:hAnsiTheme="minorHAnsi" w:cstheme="minorHAnsi"/>
          <w:sz w:val="22"/>
          <w:szCs w:val="22"/>
        </w:rPr>
      </w:pPr>
      <w:r w:rsidRPr="002A2B4B">
        <w:rPr>
          <w:rFonts w:asciiTheme="minorHAnsi" w:hAnsiTheme="minorHAnsi" w:cstheme="minorHAnsi"/>
          <w:sz w:val="22"/>
          <w:szCs w:val="22"/>
        </w:rPr>
        <w:t>DLG will notify non-compliant SPGE(s) who submit FY 2022 registration with further instructions.</w:t>
      </w:r>
    </w:p>
    <w:p w:rsidR="00990302" w:rsidRPr="002A2B4B" w:rsidRDefault="00990302" w:rsidP="00EB589E">
      <w:pPr>
        <w:rPr>
          <w:rFonts w:asciiTheme="minorHAnsi" w:hAnsiTheme="minorHAnsi" w:cstheme="minorHAnsi"/>
          <w:sz w:val="22"/>
          <w:szCs w:val="22"/>
        </w:rPr>
      </w:pPr>
    </w:p>
    <w:p w:rsidR="00990302" w:rsidRPr="002A2B4B" w:rsidRDefault="00990302" w:rsidP="00EB589E">
      <w:pPr>
        <w:rPr>
          <w:rFonts w:asciiTheme="minorHAnsi" w:hAnsiTheme="minorHAnsi" w:cstheme="minorHAnsi"/>
          <w:sz w:val="22"/>
          <w:szCs w:val="22"/>
        </w:rPr>
      </w:pPr>
      <w:r w:rsidRPr="002A2B4B">
        <w:rPr>
          <w:rFonts w:asciiTheme="minorHAnsi" w:hAnsiTheme="minorHAnsi" w:cstheme="minorHAnsi"/>
          <w:sz w:val="22"/>
          <w:szCs w:val="22"/>
        </w:rPr>
        <w:t>For meetings that occur on a</w:t>
      </w:r>
      <w:r w:rsidR="00A8089A">
        <w:rPr>
          <w:rFonts w:asciiTheme="minorHAnsi" w:hAnsiTheme="minorHAnsi" w:cstheme="minorHAnsi"/>
          <w:sz w:val="22"/>
          <w:szCs w:val="22"/>
        </w:rPr>
        <w:t xml:space="preserve"> certain day of the week each month</w:t>
      </w:r>
      <w:r w:rsidRPr="002A2B4B">
        <w:rPr>
          <w:rFonts w:asciiTheme="minorHAnsi" w:hAnsiTheme="minorHAnsi" w:cstheme="minorHAnsi"/>
          <w:sz w:val="22"/>
          <w:szCs w:val="22"/>
        </w:rPr>
        <w:t xml:space="preserve">, type it under frequency on </w:t>
      </w:r>
      <w:r w:rsidRPr="002A2B4B">
        <w:rPr>
          <w:rFonts w:asciiTheme="minorHAnsi" w:hAnsiTheme="minorHAnsi" w:cstheme="minorHAnsi"/>
          <w:sz w:val="22"/>
          <w:szCs w:val="22"/>
        </w:rPr>
        <w:t xml:space="preserve">the </w:t>
      </w:r>
      <w:r w:rsidRPr="002A2B4B">
        <w:rPr>
          <w:rFonts w:asciiTheme="minorHAnsi" w:hAnsiTheme="minorHAnsi" w:cstheme="minorHAnsi"/>
          <w:sz w:val="22"/>
          <w:szCs w:val="22"/>
        </w:rPr>
        <w:t>registration form.</w:t>
      </w: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</w:rPr>
        <w:t xml:space="preserve">After reviewing the instructions and if you have any questions, we encourage you to contact us via email – </w:t>
      </w:r>
      <w:hyperlink r:id="rId7" w:history="1">
        <w:r w:rsidRPr="002A2B4B">
          <w:rPr>
            <w:rStyle w:val="Hyperlink"/>
            <w:rFonts w:asciiTheme="minorHAnsi" w:hAnsiTheme="minorHAnsi" w:cstheme="minorHAnsi"/>
          </w:rPr>
          <w:t>dlg-csd@ky.gov</w:t>
        </w:r>
      </w:hyperlink>
      <w:r w:rsidRPr="002A2B4B">
        <w:rPr>
          <w:rFonts w:asciiTheme="minorHAnsi" w:hAnsiTheme="minorHAnsi" w:cstheme="minorHAnsi"/>
        </w:rPr>
        <w:t xml:space="preserve">. This will ensure that you receive a quick response. </w:t>
      </w:r>
    </w:p>
    <w:p w:rsidR="00EB589E" w:rsidRPr="002A2B4B" w:rsidRDefault="00EB589E" w:rsidP="00EB589E">
      <w:pPr>
        <w:pStyle w:val="xxmsonormal"/>
        <w:ind w:left="1440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</w:rPr>
        <w:t> </w:t>
      </w: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</w:rPr>
        <w:t xml:space="preserve">Sincerely, </w:t>
      </w: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  <w:b/>
          <w:bCs/>
        </w:rPr>
        <w:t>Cities and SPGE Branch</w:t>
      </w: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  <w:b/>
          <w:bCs/>
        </w:rPr>
        <w:t>Department for Local Government</w:t>
      </w: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</w:rPr>
        <w:t xml:space="preserve">100 Airport Road, </w:t>
      </w:r>
      <w:proofErr w:type="gramStart"/>
      <w:r w:rsidRPr="002A2B4B">
        <w:rPr>
          <w:rFonts w:asciiTheme="minorHAnsi" w:hAnsiTheme="minorHAnsi" w:cstheme="minorHAnsi"/>
        </w:rPr>
        <w:t>3</w:t>
      </w:r>
      <w:r w:rsidRPr="002A2B4B">
        <w:rPr>
          <w:rFonts w:asciiTheme="minorHAnsi" w:hAnsiTheme="minorHAnsi" w:cstheme="minorHAnsi"/>
          <w:vertAlign w:val="superscript"/>
        </w:rPr>
        <w:t>rd</w:t>
      </w:r>
      <w:proofErr w:type="gramEnd"/>
      <w:r w:rsidRPr="002A2B4B">
        <w:rPr>
          <w:rFonts w:asciiTheme="minorHAnsi" w:hAnsiTheme="minorHAnsi" w:cstheme="minorHAnsi"/>
        </w:rPr>
        <w:t xml:space="preserve"> Floor</w:t>
      </w: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</w:rPr>
        <w:t>Frankfort, KY 40601</w:t>
      </w: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</w:rPr>
        <w:t xml:space="preserve">Phone: (502)573-2382 </w:t>
      </w: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</w:rPr>
        <w:t>Toll Free: 1-800-346-5606</w:t>
      </w:r>
    </w:p>
    <w:p w:rsidR="00EB589E" w:rsidRPr="002A2B4B" w:rsidRDefault="00EB589E" w:rsidP="00EB589E">
      <w:pPr>
        <w:pStyle w:val="xxmsonormal"/>
        <w:rPr>
          <w:rFonts w:asciiTheme="minorHAnsi" w:hAnsiTheme="minorHAnsi" w:cstheme="minorHAnsi"/>
        </w:rPr>
      </w:pPr>
      <w:r w:rsidRPr="002A2B4B">
        <w:rPr>
          <w:rFonts w:asciiTheme="minorHAnsi" w:hAnsiTheme="minorHAnsi" w:cstheme="minorHAnsi"/>
        </w:rPr>
        <w:t xml:space="preserve">Email: </w:t>
      </w:r>
      <w:hyperlink r:id="rId8" w:history="1">
        <w:r w:rsidRPr="002A2B4B">
          <w:rPr>
            <w:rStyle w:val="Hyperlink"/>
            <w:rFonts w:asciiTheme="minorHAnsi" w:hAnsiTheme="minorHAnsi" w:cstheme="minorHAnsi"/>
          </w:rPr>
          <w:t>dlg-csd@ky.gov</w:t>
        </w:r>
      </w:hyperlink>
      <w:r w:rsidRPr="002A2B4B">
        <w:rPr>
          <w:rFonts w:asciiTheme="minorHAnsi" w:hAnsiTheme="minorHAnsi" w:cstheme="minorHAnsi"/>
        </w:rPr>
        <w:t xml:space="preserve"> </w:t>
      </w:r>
    </w:p>
    <w:p w:rsidR="00EB589E" w:rsidRPr="002A2B4B" w:rsidRDefault="00CC2DFF" w:rsidP="00EB589E">
      <w:pPr>
        <w:pStyle w:val="xxmsonormal"/>
        <w:rPr>
          <w:rFonts w:asciiTheme="minorHAnsi" w:hAnsiTheme="minorHAnsi" w:cstheme="minorHAnsi"/>
        </w:rPr>
      </w:pPr>
      <w:hyperlink r:id="rId9" w:history="1">
        <w:r w:rsidR="00EB589E" w:rsidRPr="002A2B4B">
          <w:rPr>
            <w:rStyle w:val="Hyperlink"/>
            <w:rFonts w:asciiTheme="minorHAnsi" w:hAnsiTheme="minorHAnsi" w:cstheme="minorHAnsi"/>
          </w:rPr>
          <w:t>https://kydlgweb.ky.gov</w:t>
        </w:r>
      </w:hyperlink>
    </w:p>
    <w:p w:rsidR="00EC3A0F" w:rsidRPr="002A2B4B" w:rsidRDefault="00EC3A0F">
      <w:pPr>
        <w:rPr>
          <w:rFonts w:asciiTheme="minorHAnsi" w:hAnsiTheme="minorHAnsi" w:cstheme="minorHAnsi"/>
          <w:sz w:val="22"/>
          <w:szCs w:val="22"/>
        </w:rPr>
      </w:pPr>
    </w:p>
    <w:sectPr w:rsidR="00EC3A0F" w:rsidRPr="002A2B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9E"/>
    <w:rsid w:val="00013B2B"/>
    <w:rsid w:val="001B69F3"/>
    <w:rsid w:val="002A2B4B"/>
    <w:rsid w:val="00395C36"/>
    <w:rsid w:val="008171D8"/>
    <w:rsid w:val="00885F03"/>
    <w:rsid w:val="00990302"/>
    <w:rsid w:val="00A8089A"/>
    <w:rsid w:val="00B12D94"/>
    <w:rsid w:val="00BE12F1"/>
    <w:rsid w:val="00CC2DFF"/>
    <w:rsid w:val="00CE330F"/>
    <w:rsid w:val="00EB589E"/>
    <w:rsid w:val="00EC3A0F"/>
    <w:rsid w:val="00E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A4A01"/>
  <w15:chartTrackingRefBased/>
  <w15:docId w15:val="{7C4B4CFE-1F0B-407E-B04F-18E23E3B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9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89E"/>
    <w:rPr>
      <w:color w:val="0563C1"/>
      <w:u w:val="single"/>
    </w:rPr>
  </w:style>
  <w:style w:type="paragraph" w:customStyle="1" w:styleId="xxmsonormal">
    <w:name w:val="x_xmsonormal"/>
    <w:basedOn w:val="Normal"/>
    <w:rsid w:val="00EB589E"/>
    <w:rPr>
      <w:rFonts w:ascii="Calibri" w:hAnsi="Calibri" w:cs="Calibri"/>
      <w:sz w:val="22"/>
      <w:szCs w:val="22"/>
    </w:rPr>
  </w:style>
  <w:style w:type="paragraph" w:customStyle="1" w:styleId="xxmsotitle">
    <w:name w:val="x_xmsotitle"/>
    <w:basedOn w:val="Normal"/>
    <w:rsid w:val="00EB589E"/>
    <w:rPr>
      <w:rFonts w:ascii="Calibri Light" w:hAnsi="Calibri Light" w:cs="Calibri Light"/>
      <w:spacing w:val="-10"/>
      <w:sz w:val="56"/>
      <w:szCs w:val="56"/>
    </w:rPr>
  </w:style>
  <w:style w:type="character" w:styleId="FollowedHyperlink">
    <w:name w:val="FollowedHyperlink"/>
    <w:basedOn w:val="DefaultParagraphFont"/>
    <w:uiPriority w:val="99"/>
    <w:semiHidden/>
    <w:unhideWhenUsed/>
    <w:rsid w:val="00395C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7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lg-csd@ky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lg-csd@ky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ydlgweb.ky.gov/Documents/SpecDist/Completing%20the%20Budget%20Summary%20Form%20-%20Enterprise%20-%20July%20Cycle%202022.ppt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ydlgweb.ky.gov/Documents/SpecDist/Completing%20the%20Budget%20Summary%20Form%20-%20Non-Enterprise%20-%20July%20Cycle%202022.pptx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kydlgweb.ky.gov/Documents/SpecDist/Instructions%20for%20completing%20FY%202022%20Registration.docx" TargetMode="External"/><Relationship Id="rId9" Type="http://schemas.openxmlformats.org/officeDocument/2006/relationships/hyperlink" Target="https://kydlgweb.k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Kentucky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rebecca.morton</dc:creator>
  <cp:keywords/>
  <dc:description/>
  <cp:lastModifiedBy>Morton-Asomaning, Rebecca D (DLG)</cp:lastModifiedBy>
  <cp:revision>10</cp:revision>
  <dcterms:created xsi:type="dcterms:W3CDTF">2021-05-17T12:52:00Z</dcterms:created>
  <dcterms:modified xsi:type="dcterms:W3CDTF">2021-05-17T14:00:00Z</dcterms:modified>
</cp:coreProperties>
</file>